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52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0"/>
              <w:rPr>
                <w:rStyle w:val="CharacterStyle0"/>
              </w:rPr>
            </w:pPr>
            <w:bookmarkStart w:id="0" w:name="_GoBack"/>
            <w:bookmarkEnd w:id="0"/>
            <w:r>
              <w:rPr>
                <w:rStyle w:val="CharacterStyle0"/>
              </w:rPr>
              <w:t>PRIJEDLOG IZMJENA I DOPUNA FINANCIJSKOG PLANA OSNOVNA ŠKOLA IVAN LACKOVIĆ CROATA KALINOVAC ZA 2025. GODINU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25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I. OPĆI DIO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25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A) SAŽETAK RAČUNA PRIHODA I RASHODA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15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875"/>
        <w:gridCol w:w="1875"/>
        <w:gridCol w:w="1875"/>
      </w:tblGrid>
      <w:tr w:rsidR="00DC6B4C">
        <w:trPr>
          <w:trHeight w:val="390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Razred i naziv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Plan 2025.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Povećanje/smanjenje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Novi plan 2025.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PRIHODI UKUPNO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747.402,00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114.628,42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862.030,42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6 PRIHODI POSLOVANJA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747.402,00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114.628,42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862.030,42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 PRIHODI OD PRODAJE NEFINANCIJSKE IMOVINE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RASHODI UKUPNO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748.052,00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106.499,94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854.551,94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 RASHODI POSLOVANJA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737.764,00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105.699,94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843.463,94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4 RASHODI ZA NABAVU NEFINANCIJSKE IMOVINE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10.288,00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800,00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11.088,00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RAZLIKA - VIŠAK / MANJAK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- 650,00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8.128,48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7.478,48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28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25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B) SAŽETAK RAČUNA FINANCIRANJA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13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875"/>
        <w:gridCol w:w="1875"/>
        <w:gridCol w:w="1875"/>
      </w:tblGrid>
      <w:tr w:rsidR="00DC6B4C">
        <w:trPr>
          <w:trHeight w:val="435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Razred i naziv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Plan 2025.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Povećanje/smanjenje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Novi plan 2025.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 PRIMICI OD FINANCIJSKE IMOVINE I ZADUŽIVANJA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</w:tr>
      <w:tr w:rsidR="00DC6B4C">
        <w:trPr>
          <w:trHeight w:val="46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 IZDACI ZA FINANCIJSKU IMOVINU I OTPLATE ZAJMOVA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0,00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NETO FINANCIRANJE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VIŠAK/MANJAK + NETO FINANCIRANJE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- 650,00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8.128,48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7.478,48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25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C) PRENESENI VIŠAK ILI PRENESENI MANJAK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15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875"/>
        <w:gridCol w:w="1875"/>
        <w:gridCol w:w="1875"/>
      </w:tblGrid>
      <w:tr w:rsidR="00DC6B4C">
        <w:trPr>
          <w:trHeight w:val="570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Naziv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Plan 2025.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Povećanje/smanjenje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Novi plan 2025.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</w:t>
            </w:r>
          </w:p>
        </w:tc>
      </w:tr>
      <w:tr w:rsidR="00DC6B4C">
        <w:trPr>
          <w:trHeight w:val="45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PRIJENOS VIŠKA / MANJKA IZ PRETHODNE(IH) GODINA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5C2C31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5C2C31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PRIJENOS VIŠKA / MANJKA U SLJEDEĆE RAZDOBLJE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5C2C31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5C2C31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</w:tr>
      <w:tr w:rsidR="00DC6B4C">
        <w:trPr>
          <w:trHeight w:val="61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777790">
            <w:pPr>
              <w:pStyle w:val="ParagraphStyle13"/>
              <w:rPr>
                <w:rStyle w:val="CharacterStyle13"/>
              </w:rPr>
            </w:pPr>
            <w:r>
              <w:rPr>
                <w:rStyle w:val="CharacterStyle13"/>
              </w:rPr>
              <w:t>VIŠAK / MANJAK + NETO FINANCIRANJE + PRIJENOS VIŠKA / MANJKA IZ PRETHODNE(IH) GODINE - PRIJENOS VIŠKA / MANJKA U SLJEDEĆE RAZDOBLJE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30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DC6B4C">
        <w:trPr>
          <w:trHeight w:val="255"/>
        </w:trPr>
        <w:tc>
          <w:tcPr>
            <w:tcW w:w="9915" w:type="dxa"/>
            <w:shd w:val="clear" w:color="auto" w:fill="auto"/>
          </w:tcPr>
          <w:p w:rsidR="00DC6B4C" w:rsidRDefault="00777790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D) VIŠEGODIŠNJI PLAN URAVNOTEŽENJA</w:t>
            </w:r>
          </w:p>
        </w:tc>
      </w:tr>
    </w:tbl>
    <w:p w:rsidR="00DC6B4C" w:rsidRDefault="00DC6B4C">
      <w:pPr>
        <w:spacing w:line="15" w:lineRule="exact"/>
      </w:pPr>
    </w:p>
    <w:p w:rsidR="00DC6B4C" w:rsidRDefault="00DC6B4C">
      <w:pPr>
        <w:spacing w:line="10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875"/>
        <w:gridCol w:w="1875"/>
        <w:gridCol w:w="1875"/>
      </w:tblGrid>
      <w:tr w:rsidR="00DC6B4C">
        <w:trPr>
          <w:trHeight w:val="570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Naziv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Plan 2025.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Povećanje/smanjenje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Novi plan 2025.</w:t>
            </w: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6B4C" w:rsidRDefault="00777790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</w:t>
            </w:r>
          </w:p>
        </w:tc>
      </w:tr>
      <w:tr w:rsidR="00DC6B4C">
        <w:trPr>
          <w:trHeight w:val="45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PRIJENOS VIŠKA / MANJKA IZ PRETHODNE(IH) GODINE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0053C5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0053C5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-7.478,48</w:t>
            </w:r>
          </w:p>
        </w:tc>
      </w:tr>
      <w:tr w:rsidR="00DC6B4C">
        <w:trPr>
          <w:trHeight w:val="45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777790">
            <w:pPr>
              <w:pStyle w:val="ParagraphStyle13"/>
              <w:rPr>
                <w:rStyle w:val="CharacterStyle13"/>
              </w:rPr>
            </w:pPr>
            <w:r>
              <w:rPr>
                <w:rStyle w:val="CharacterStyle13"/>
              </w:rPr>
              <w:t>VIŠAK / MANJAK IZ PRETHODNE(IH) GODINE KOJI ĆE SE RASPOREDITI / POKRITI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0053C5" w:rsidP="000053C5">
            <w:pPr>
              <w:pStyle w:val="ParagraphStyle14"/>
              <w:rPr>
                <w:rStyle w:val="CharacterStyle14"/>
              </w:rPr>
            </w:pPr>
            <w:r>
              <w:rPr>
                <w:rStyle w:val="CharacterStyle12"/>
              </w:rPr>
              <w:t>-7.478,48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0053C5">
            <w:pPr>
              <w:pStyle w:val="ParagraphStyle14"/>
              <w:rPr>
                <w:rStyle w:val="CharacterStyle14"/>
              </w:rPr>
            </w:pPr>
            <w:r>
              <w:rPr>
                <w:rStyle w:val="CharacterStyle12"/>
              </w:rPr>
              <w:t>-7.478,48</w:t>
            </w:r>
          </w:p>
        </w:tc>
      </w:tr>
      <w:tr w:rsidR="00DC6B4C">
        <w:trPr>
          <w:trHeight w:val="405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777790">
            <w:pPr>
              <w:pStyle w:val="ParagraphStyle13"/>
              <w:rPr>
                <w:rStyle w:val="CharacterStyle13"/>
              </w:rPr>
            </w:pPr>
            <w:r>
              <w:rPr>
                <w:rStyle w:val="CharacterStyle13"/>
              </w:rPr>
              <w:t>VIŠAK / MANJAK TEKUĆE GODINE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DC6B4C" w:rsidRDefault="00DC6B4C">
            <w:pPr>
              <w:pStyle w:val="ParagraphStyle14"/>
              <w:rPr>
                <w:rStyle w:val="CharacterStyle14"/>
              </w:rPr>
            </w:pPr>
          </w:p>
        </w:tc>
      </w:tr>
      <w:tr w:rsidR="00DC6B4C">
        <w:trPr>
          <w:trHeight w:val="390"/>
        </w:trPr>
        <w:tc>
          <w:tcPr>
            <w:tcW w:w="4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777790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PRIJENOS VIŠKA / MANJKA U SLJEDEĆE RAZDOBLJE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DC6B4C" w:rsidRDefault="00DC6B4C">
            <w:pPr>
              <w:pStyle w:val="ParagraphStyle12"/>
              <w:rPr>
                <w:rStyle w:val="CharacterStyle12"/>
              </w:rPr>
            </w:pPr>
          </w:p>
        </w:tc>
      </w:tr>
    </w:tbl>
    <w:p w:rsidR="00DC6B4C" w:rsidRDefault="00DC6B4C">
      <w:pPr>
        <w:spacing w:line="15" w:lineRule="exact"/>
      </w:pPr>
    </w:p>
    <w:sectPr w:rsidR="00DC6B4C">
      <w:headerReference w:type="default" r:id="rId6"/>
      <w:footerReference w:type="default" r:id="rId7"/>
      <w:pgSz w:w="11908" w:h="16833"/>
      <w:pgMar w:top="550" w:right="850" w:bottom="0" w:left="1133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2DD" w:rsidRDefault="00B822DD">
      <w:r>
        <w:separator/>
      </w:r>
    </w:p>
  </w:endnote>
  <w:endnote w:type="continuationSeparator" w:id="0">
    <w:p w:rsidR="00B822DD" w:rsidRDefault="00B8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B4C" w:rsidRDefault="00DC6B4C">
    <w:pPr>
      <w:rPr>
        <w:rStyle w:val="FakeCharacter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2DD" w:rsidRDefault="00B822DD">
      <w:r>
        <w:separator/>
      </w:r>
    </w:p>
  </w:footnote>
  <w:footnote w:type="continuationSeparator" w:id="0">
    <w:p w:rsidR="00B822DD" w:rsidRDefault="00B82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B4C" w:rsidRDefault="00DC6B4C">
    <w:pPr>
      <w:rPr>
        <w:rStyle w:val="FakeCharacterSty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4C"/>
    <w:rsid w:val="000053C5"/>
    <w:rsid w:val="005C2C31"/>
    <w:rsid w:val="00777790"/>
    <w:rsid w:val="00A03482"/>
    <w:rsid w:val="00B822DD"/>
    <w:rsid w:val="00DC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2A4E1-872E-4949-965C-A10525CB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hidden/>
    <w:pPr>
      <w:spacing w:before="28" w:after="28"/>
      <w:ind w:left="1133" w:right="1133"/>
      <w:jc w:val="center"/>
    </w:pPr>
  </w:style>
  <w:style w:type="paragraph" w:customStyle="1" w:styleId="ParagraphStyle1">
    <w:name w:val="ParagraphStyle1"/>
    <w:hidden/>
    <w:pPr>
      <w:ind w:left="28" w:right="28"/>
      <w:jc w:val="center"/>
    </w:pPr>
  </w:style>
  <w:style w:type="paragraph" w:customStyle="1" w:styleId="ParagraphStyle2">
    <w:name w:val="ParagraphStyle2"/>
    <w:hidden/>
    <w:pPr>
      <w:ind w:left="28" w:right="28"/>
      <w:jc w:val="center"/>
    </w:pPr>
  </w:style>
  <w:style w:type="paragraph" w:customStyle="1" w:styleId="ParagraphStyle3">
    <w:name w:val="ParagraphStyle3"/>
    <w:hidden/>
    <w:pPr>
      <w:ind w:left="28" w:right="28"/>
      <w:jc w:val="center"/>
    </w:pPr>
  </w:style>
  <w:style w:type="paragraph" w:customStyle="1" w:styleId="ParagraphStyle4">
    <w:name w:val="ParagraphStyle4"/>
    <w:hidden/>
    <w:pPr>
      <w:spacing w:before="28" w:after="28"/>
      <w:ind w:left="28" w:right="28"/>
      <w:jc w:val="center"/>
    </w:pPr>
  </w:style>
  <w:style w:type="paragraph" w:customStyle="1" w:styleId="ParagraphStyle5">
    <w:name w:val="ParagraphStyle5"/>
    <w:hidden/>
    <w:pPr>
      <w:ind w:left="28" w:right="28"/>
      <w:jc w:val="center"/>
    </w:pPr>
  </w:style>
  <w:style w:type="paragraph" w:customStyle="1" w:styleId="ParagraphStyle6">
    <w:name w:val="ParagraphStyle6"/>
    <w:hidden/>
    <w:pPr>
      <w:spacing w:before="28" w:after="28"/>
      <w:ind w:left="28" w:right="28"/>
      <w:jc w:val="center"/>
    </w:pPr>
  </w:style>
  <w:style w:type="paragraph" w:customStyle="1" w:styleId="ParagraphStyle7">
    <w:name w:val="ParagraphStyle7"/>
    <w:hidden/>
    <w:pPr>
      <w:ind w:left="28" w:right="28"/>
    </w:pPr>
  </w:style>
  <w:style w:type="paragraph" w:customStyle="1" w:styleId="ParagraphStyle8">
    <w:name w:val="ParagraphStyle8"/>
    <w:hidden/>
    <w:pPr>
      <w:ind w:left="28" w:right="28"/>
      <w:jc w:val="right"/>
    </w:pPr>
  </w:style>
  <w:style w:type="paragraph" w:customStyle="1" w:styleId="ParagraphStyle9">
    <w:name w:val="ParagraphStyle9"/>
    <w:hidden/>
    <w:pPr>
      <w:ind w:left="28" w:right="28"/>
    </w:pPr>
  </w:style>
  <w:style w:type="paragraph" w:customStyle="1" w:styleId="ParagraphStyle10">
    <w:name w:val="ParagraphStyle10"/>
    <w:hidden/>
    <w:pPr>
      <w:ind w:left="28" w:right="28"/>
      <w:jc w:val="right"/>
    </w:pPr>
  </w:style>
  <w:style w:type="paragraph" w:customStyle="1" w:styleId="ParagraphStyle11">
    <w:name w:val="ParagraphStyle11"/>
    <w:hidden/>
    <w:pPr>
      <w:ind w:left="28" w:right="28"/>
      <w:jc w:val="right"/>
    </w:pPr>
  </w:style>
  <w:style w:type="paragraph" w:customStyle="1" w:styleId="ParagraphStyle12">
    <w:name w:val="ParagraphStyle12"/>
    <w:hidden/>
    <w:pPr>
      <w:ind w:left="28" w:right="28"/>
      <w:jc w:val="right"/>
    </w:pPr>
  </w:style>
  <w:style w:type="paragraph" w:customStyle="1" w:styleId="ParagraphStyle13">
    <w:name w:val="ParagraphStyle13"/>
    <w:hidden/>
    <w:pPr>
      <w:ind w:left="28" w:right="28"/>
    </w:pPr>
  </w:style>
  <w:style w:type="paragraph" w:customStyle="1" w:styleId="ParagraphStyle14">
    <w:name w:val="ParagraphStyle14"/>
    <w:hidden/>
    <w:pPr>
      <w:ind w:left="28" w:right="28"/>
      <w:jc w:val="right"/>
    </w:pPr>
  </w:style>
  <w:style w:type="character" w:styleId="Brojretka">
    <w:name w:val="line number"/>
    <w:basedOn w:val="Zadanifontodlomka"/>
    <w:semiHidden/>
  </w:style>
  <w:style w:type="character" w:styleId="Hiperveza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Arial" w:eastAsia="Arial" w:hAnsi="Arial" w:cs="Arial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">
    <w:name w:val="CharacterStyle1"/>
    <w:hidden/>
    <w:rPr>
      <w:rFonts w:ascii="Arial" w:eastAsia="Arial" w:hAnsi="Arial" w:cs="Arial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Arial" w:eastAsia="Arial" w:hAnsi="Arial" w:cs="Arial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3">
    <w:name w:val="CharacterStyle3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7">
    <w:name w:val="CharacterStyle7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8">
    <w:name w:val="CharacterStyle8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9">
    <w:name w:val="CharacterStyle9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0">
    <w:name w:val="CharacterStyle10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1">
    <w:name w:val="CharacterStyle11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2">
    <w:name w:val="CharacterStyle12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3">
    <w:name w:val="CharacterStyle13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4">
    <w:name w:val="CharacterStyle14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</dc:creator>
  <cp:lastModifiedBy>Windows korisnik</cp:lastModifiedBy>
  <cp:revision>2</cp:revision>
  <dcterms:created xsi:type="dcterms:W3CDTF">2025-10-17T07:03:00Z</dcterms:created>
  <dcterms:modified xsi:type="dcterms:W3CDTF">2025-10-17T07:03:00Z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