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99" w:rsidRPr="008B2399" w:rsidRDefault="008B2399" w:rsidP="008B2399">
      <w:pPr>
        <w:shd w:val="clear" w:color="auto" w:fill="EEEEEE"/>
        <w:spacing w:before="300" w:after="300" w:line="420" w:lineRule="atLeast"/>
        <w:outlineLvl w:val="1"/>
        <w:rPr>
          <w:rFonts w:ascii="Georgia" w:eastAsia="Times New Roman" w:hAnsi="Georgia" w:cs="Times New Roman"/>
          <w:color w:val="333333"/>
          <w:sz w:val="30"/>
          <w:szCs w:val="30"/>
          <w:lang w:eastAsia="hr-HR"/>
        </w:rPr>
      </w:pPr>
      <w:r w:rsidRPr="008B2399">
        <w:rPr>
          <w:rFonts w:ascii="Georgia" w:eastAsia="Times New Roman" w:hAnsi="Georgia" w:cs="Times New Roman"/>
          <w:color w:val="333333"/>
          <w:sz w:val="30"/>
          <w:szCs w:val="30"/>
          <w:lang w:eastAsia="hr-HR"/>
        </w:rPr>
        <w:fldChar w:fldCharType="begin"/>
      </w:r>
      <w:r w:rsidRPr="008B2399">
        <w:rPr>
          <w:rFonts w:ascii="Georgia" w:eastAsia="Times New Roman" w:hAnsi="Georgia" w:cs="Times New Roman"/>
          <w:color w:val="333333"/>
          <w:sz w:val="30"/>
          <w:szCs w:val="30"/>
          <w:lang w:eastAsia="hr-HR"/>
        </w:rPr>
        <w:instrText xml:space="preserve"> HYPERLINK "http://www.azoo.hr/index.php?option=com_content&amp;view=article&amp;id=5662:22-dravno-natjecanje-iz-geografije--rezultati-&amp;catid=459:geografija" </w:instrText>
      </w:r>
      <w:r w:rsidRPr="008B2399">
        <w:rPr>
          <w:rFonts w:ascii="Georgia" w:eastAsia="Times New Roman" w:hAnsi="Georgia" w:cs="Times New Roman"/>
          <w:color w:val="333333"/>
          <w:sz w:val="30"/>
          <w:szCs w:val="30"/>
          <w:lang w:eastAsia="hr-HR"/>
        </w:rPr>
        <w:fldChar w:fldCharType="separate"/>
      </w:r>
      <w:r w:rsidRPr="008B2399">
        <w:rPr>
          <w:rFonts w:ascii="Georgia" w:eastAsia="Times New Roman" w:hAnsi="Georgia" w:cs="Times New Roman"/>
          <w:color w:val="CC0000"/>
          <w:sz w:val="30"/>
          <w:szCs w:val="30"/>
          <w:lang w:eastAsia="hr-HR"/>
        </w:rPr>
        <w:t>22. državno Natjecanje iz geografije – rezultati</w:t>
      </w:r>
      <w:r w:rsidRPr="008B2399">
        <w:rPr>
          <w:rFonts w:ascii="Georgia" w:eastAsia="Times New Roman" w:hAnsi="Georgia" w:cs="Times New Roman"/>
          <w:color w:val="333333"/>
          <w:sz w:val="30"/>
          <w:szCs w:val="30"/>
          <w:lang w:eastAsia="hr-HR"/>
        </w:rPr>
        <w:fldChar w:fldCharType="end"/>
      </w:r>
    </w:p>
    <w:p w:rsidR="008B2399" w:rsidRPr="008B2399" w:rsidRDefault="008B2399" w:rsidP="008B2399">
      <w:pPr>
        <w:shd w:val="clear" w:color="auto" w:fill="EEEEEE"/>
        <w:spacing w:after="150" w:line="306" w:lineRule="atLeast"/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</w:pPr>
      <w:r w:rsidRPr="008B2399">
        <w:rPr>
          <w:rFonts w:ascii="Georgia" w:eastAsia="Times New Roman" w:hAnsi="Georgia" w:cs="Times New Roman"/>
          <w:noProof/>
          <w:color w:val="CC0000"/>
          <w:sz w:val="18"/>
          <w:szCs w:val="18"/>
          <w:lang w:eastAsia="hr-HR"/>
        </w:rPr>
        <w:drawing>
          <wp:inline distT="0" distB="0" distL="0" distR="0" wp14:anchorId="54A0065B" wp14:editId="7346B9AE">
            <wp:extent cx="1524000" cy="1019175"/>
            <wp:effectExtent l="0" t="0" r="0" b="9525"/>
            <wp:docPr id="1" name="Slika 1" descr="SLIKA1_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_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>Ministarstvo znanosti, obrazovanja i sporta, Agencija za odgoj i obrazovanje i Hrvatsko geografsko društvo i ove godine organizirali su Natjecanje iz geografije kojemu je cilj jačanje motivacije za učenjem geografskih sadržaja, upoznavanjem pojava i procesa u prostoru, razvijanjem geografskog  mišljenja te predstavljanje razine usvojenih geografskih znanja i geografskih vještina u kategorijama od 5. do 8. razreda osnovne škole i od 1. do 4. razreda srednje škole.</w:t>
      </w:r>
    </w:p>
    <w:p w:rsidR="008B2399" w:rsidRPr="008B2399" w:rsidRDefault="008B2399" w:rsidP="008B2399">
      <w:pPr>
        <w:shd w:val="clear" w:color="auto" w:fill="EEEEEE"/>
        <w:spacing w:after="150" w:line="306" w:lineRule="atLeast"/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</w:pPr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 xml:space="preserve">Nakon izlučnih školskih i županijskih razina na državno Natjecanje koje je održano u </w:t>
      </w:r>
      <w:proofErr w:type="spellStart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>Kalinovcu</w:t>
      </w:r>
      <w:proofErr w:type="spellEnd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 xml:space="preserve"> (Đurđevcu) od 15. do 17. travnja 2015. godine pozvano je 123 učenika (63 učenika iz osnovnih škola, 60 učenika iz srednjih škola) i 101 mentor.</w:t>
      </w:r>
    </w:p>
    <w:p w:rsidR="008B2399" w:rsidRPr="008B2399" w:rsidRDefault="008B2399" w:rsidP="008B2399">
      <w:pPr>
        <w:shd w:val="clear" w:color="auto" w:fill="EEEEEE"/>
        <w:spacing w:after="150" w:line="306" w:lineRule="atLeast"/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</w:pPr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 xml:space="preserve">Na svečanom otvaranju sudionike Natjecanja pozdravili su ravnateljica Mirjana </w:t>
      </w:r>
      <w:proofErr w:type="spellStart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>Bazijanec</w:t>
      </w:r>
      <w:proofErr w:type="spellEnd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 xml:space="preserve"> u ime škole domaćina (Ivan Lacković </w:t>
      </w:r>
      <w:proofErr w:type="spellStart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>Croata</w:t>
      </w:r>
      <w:proofErr w:type="spellEnd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 xml:space="preserve">, </w:t>
      </w:r>
      <w:proofErr w:type="spellStart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>Kalinovac</w:t>
      </w:r>
      <w:proofErr w:type="spellEnd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 xml:space="preserve">), u ime općine </w:t>
      </w:r>
      <w:proofErr w:type="spellStart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>Kalinovac</w:t>
      </w:r>
      <w:proofErr w:type="spellEnd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 xml:space="preserve"> načelnik Branko </w:t>
      </w:r>
      <w:proofErr w:type="spellStart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>Sobota</w:t>
      </w:r>
      <w:proofErr w:type="spellEnd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 xml:space="preserve"> te zamjenik župana Koprivničko-križevačke županije Ivan </w:t>
      </w:r>
      <w:proofErr w:type="spellStart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>Pal</w:t>
      </w:r>
      <w:proofErr w:type="spellEnd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 xml:space="preserve">. Pozdravnim riječima obratio se predsjednik Hrvatskoga geografskog društva Danijel </w:t>
      </w:r>
      <w:proofErr w:type="spellStart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>Orešić</w:t>
      </w:r>
      <w:proofErr w:type="spellEnd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 xml:space="preserve">, predsjednica Državnoga povjerenstva Ružica Vuk, viša savjetnica za geografiju Vesna Milić u ime Ravnateljice Agencije za odgoj i obrazovanje i Zdenka </w:t>
      </w:r>
      <w:proofErr w:type="spellStart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>Čukelj</w:t>
      </w:r>
      <w:proofErr w:type="spellEnd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 xml:space="preserve"> načelnica Sektora za predškolski i osnovnoškolski odgoj u ime Ministra Znanosti obrazovanja i sporta.</w:t>
      </w:r>
    </w:p>
    <w:p w:rsidR="008B2399" w:rsidRPr="008B2399" w:rsidRDefault="008B2399" w:rsidP="008B2399">
      <w:pPr>
        <w:shd w:val="clear" w:color="auto" w:fill="EEEEEE"/>
        <w:spacing w:after="150" w:line="306" w:lineRule="atLeast"/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</w:pPr>
      <w:r w:rsidRPr="008B2399">
        <w:rPr>
          <w:rFonts w:ascii="Georgia" w:eastAsia="Times New Roman" w:hAnsi="Georgia" w:cs="Times New Roman"/>
          <w:noProof/>
          <w:color w:val="CC0000"/>
          <w:sz w:val="18"/>
          <w:szCs w:val="18"/>
          <w:lang w:eastAsia="hr-HR"/>
        </w:rPr>
        <w:drawing>
          <wp:inline distT="0" distB="0" distL="0" distR="0" wp14:anchorId="1A20A235" wp14:editId="51C579C2">
            <wp:extent cx="1524000" cy="1009650"/>
            <wp:effectExtent l="0" t="0" r="0" b="0"/>
            <wp:docPr id="2" name="Slika 2" descr="SLIKA_4_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_4_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 xml:space="preserve">Svečanom ozračju otvaranja i prigodnim programom pridonijeli su učenici škole domaćina Ivan Lacković </w:t>
      </w:r>
      <w:proofErr w:type="spellStart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>Croata</w:t>
      </w:r>
      <w:proofErr w:type="spellEnd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 xml:space="preserve"> </w:t>
      </w:r>
      <w:proofErr w:type="spellStart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>Kalinovac</w:t>
      </w:r>
      <w:proofErr w:type="spellEnd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 xml:space="preserve">, KUD Grgur </w:t>
      </w:r>
      <w:proofErr w:type="spellStart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>Karlovčan</w:t>
      </w:r>
      <w:proofErr w:type="spellEnd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 xml:space="preserve"> iz </w:t>
      </w:r>
      <w:proofErr w:type="spellStart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>Kalinovca</w:t>
      </w:r>
      <w:proofErr w:type="spellEnd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 xml:space="preserve"> i Udruga cimbalista Đurđevac.</w:t>
      </w:r>
    </w:p>
    <w:p w:rsidR="008B2399" w:rsidRPr="008B2399" w:rsidRDefault="008B2399" w:rsidP="008B2399">
      <w:pPr>
        <w:shd w:val="clear" w:color="auto" w:fill="EEEEEE"/>
        <w:spacing w:after="150" w:line="306" w:lineRule="atLeast"/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</w:pPr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>Natjecateljski dio održan je 16. travnja 2015. godine kada su se učenici u osam kategorija natjecali u znanju i u geografskim vještinama. Posebni dio natjecanja odvijao se na terenu podravskoga kraja i bio je posvećen upoznavanju geografskih posebnosti grada Đurđevca, okolice i Đurđevačkih pijesaka.</w:t>
      </w:r>
    </w:p>
    <w:p w:rsidR="008B2399" w:rsidRPr="008B2399" w:rsidRDefault="008B2399" w:rsidP="008B2399">
      <w:pPr>
        <w:shd w:val="clear" w:color="auto" w:fill="EEEEEE"/>
        <w:spacing w:after="150" w:line="306" w:lineRule="atLeast"/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</w:pPr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 xml:space="preserve">Posljednjeg dana natjecanja na svečanosti zatvaranja ravnateljica OŠ Ivan Lacković </w:t>
      </w:r>
      <w:proofErr w:type="spellStart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>Croata</w:t>
      </w:r>
      <w:proofErr w:type="spellEnd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 xml:space="preserve"> Mirjana </w:t>
      </w:r>
      <w:proofErr w:type="spellStart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>Bazijanec</w:t>
      </w:r>
      <w:proofErr w:type="spellEnd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 xml:space="preserve"> i predsjednik Hrvatskoga geografskog društva Danijel </w:t>
      </w:r>
      <w:proofErr w:type="spellStart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>Orešić</w:t>
      </w:r>
      <w:proofErr w:type="spellEnd"/>
      <w:r w:rsidRPr="008B2399"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  <w:t xml:space="preserve"> dodijelili su priznanja i nagrade najboljim učenicima u pojedinoj kategoriji, pohvalnice ostalim učenicima i zahvalnice mentorima.</w:t>
      </w:r>
    </w:p>
    <w:p w:rsidR="008B2399" w:rsidRPr="008B2399" w:rsidRDefault="008B2399" w:rsidP="008B2399">
      <w:pPr>
        <w:shd w:val="clear" w:color="auto" w:fill="EEEEEE"/>
        <w:spacing w:after="150" w:line="306" w:lineRule="atLeast"/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</w:pPr>
      <w:r w:rsidRPr="008B2399">
        <w:rPr>
          <w:rFonts w:ascii="Georgia" w:eastAsia="Times New Roman" w:hAnsi="Georgia" w:cs="Times New Roman"/>
          <w:i/>
          <w:iCs/>
          <w:color w:val="333333"/>
          <w:sz w:val="18"/>
          <w:szCs w:val="18"/>
          <w:lang w:eastAsia="hr-HR"/>
        </w:rPr>
        <w:t xml:space="preserve">mr. </w:t>
      </w:r>
      <w:proofErr w:type="spellStart"/>
      <w:r w:rsidRPr="008B2399">
        <w:rPr>
          <w:rFonts w:ascii="Georgia" w:eastAsia="Times New Roman" w:hAnsi="Georgia" w:cs="Times New Roman"/>
          <w:i/>
          <w:iCs/>
          <w:color w:val="333333"/>
          <w:sz w:val="18"/>
          <w:szCs w:val="18"/>
          <w:lang w:eastAsia="hr-HR"/>
        </w:rPr>
        <w:t>sc</w:t>
      </w:r>
      <w:proofErr w:type="spellEnd"/>
      <w:r w:rsidRPr="008B2399">
        <w:rPr>
          <w:rFonts w:ascii="Georgia" w:eastAsia="Times New Roman" w:hAnsi="Georgia" w:cs="Times New Roman"/>
          <w:i/>
          <w:iCs/>
          <w:color w:val="333333"/>
          <w:sz w:val="18"/>
          <w:szCs w:val="18"/>
          <w:lang w:eastAsia="hr-HR"/>
        </w:rPr>
        <w:t xml:space="preserve">. Ivana </w:t>
      </w:r>
      <w:proofErr w:type="spellStart"/>
      <w:r w:rsidRPr="008B2399">
        <w:rPr>
          <w:rFonts w:ascii="Georgia" w:eastAsia="Times New Roman" w:hAnsi="Georgia" w:cs="Times New Roman"/>
          <w:i/>
          <w:iCs/>
          <w:color w:val="333333"/>
          <w:sz w:val="18"/>
          <w:szCs w:val="18"/>
          <w:lang w:eastAsia="hr-HR"/>
        </w:rPr>
        <w:t>Kuhta</w:t>
      </w:r>
      <w:proofErr w:type="spellEnd"/>
      <w:r w:rsidRPr="008B2399">
        <w:rPr>
          <w:rFonts w:ascii="Georgia" w:eastAsia="Times New Roman" w:hAnsi="Georgia" w:cs="Times New Roman"/>
          <w:i/>
          <w:iCs/>
          <w:color w:val="333333"/>
          <w:sz w:val="18"/>
          <w:szCs w:val="18"/>
          <w:lang w:eastAsia="hr-HR"/>
        </w:rPr>
        <w:t xml:space="preserve"> </w:t>
      </w:r>
      <w:proofErr w:type="spellStart"/>
      <w:r w:rsidRPr="008B2399">
        <w:rPr>
          <w:rFonts w:ascii="Georgia" w:eastAsia="Times New Roman" w:hAnsi="Georgia" w:cs="Times New Roman"/>
          <w:i/>
          <w:iCs/>
          <w:color w:val="333333"/>
          <w:sz w:val="18"/>
          <w:szCs w:val="18"/>
          <w:lang w:eastAsia="hr-HR"/>
        </w:rPr>
        <w:t>Bogić</w:t>
      </w:r>
      <w:proofErr w:type="spellEnd"/>
      <w:r w:rsidRPr="008B2399">
        <w:rPr>
          <w:rFonts w:ascii="Georgia" w:eastAsia="Times New Roman" w:hAnsi="Georgia" w:cs="Times New Roman"/>
          <w:i/>
          <w:iCs/>
          <w:color w:val="333333"/>
          <w:sz w:val="18"/>
          <w:szCs w:val="18"/>
          <w:lang w:eastAsia="hr-HR"/>
        </w:rPr>
        <w:t>, tajnica Državnoga povjerenstva</w:t>
      </w:r>
    </w:p>
    <w:p w:rsidR="00042ADD" w:rsidRDefault="00042ADD">
      <w:bookmarkStart w:id="0" w:name="_GoBack"/>
      <w:bookmarkEnd w:id="0"/>
    </w:p>
    <w:sectPr w:rsidR="00042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5B"/>
    <w:rsid w:val="00042ADD"/>
    <w:rsid w:val="008B2399"/>
    <w:rsid w:val="00E4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CDBB0-89BE-43C3-B642-354BEE77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azoo.hr/images/stories/SLIKA1.pn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SLACKO</dc:creator>
  <cp:keywords/>
  <dc:description/>
  <cp:lastModifiedBy>SLACKO</cp:lastModifiedBy>
  <cp:revision>2</cp:revision>
  <dcterms:created xsi:type="dcterms:W3CDTF">2016-02-24T11:32:00Z</dcterms:created>
  <dcterms:modified xsi:type="dcterms:W3CDTF">2016-02-24T11:32:00Z</dcterms:modified>
</cp:coreProperties>
</file>